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AFA" w:rsidRPr="001B1AFA" w:rsidRDefault="003B7496" w:rsidP="001B1AFA">
      <w:pPr>
        <w:pStyle w:val="NoSpacing"/>
        <w:jc w:val="center"/>
        <w:rPr>
          <w:rFonts w:ascii="Verdana" w:hAnsi="Verdana"/>
          <w:b/>
          <w:sz w:val="36"/>
          <w:szCs w:val="36"/>
        </w:rPr>
      </w:pPr>
      <w:r>
        <w:rPr>
          <w:rFonts w:ascii="Verdana" w:hAnsi="Verdana"/>
          <w:b/>
          <w:sz w:val="36"/>
          <w:szCs w:val="36"/>
        </w:rPr>
        <w:t>Joint Venture Team</w:t>
      </w:r>
      <w:r w:rsidR="001B1AFA" w:rsidRPr="001B1AFA">
        <w:rPr>
          <w:rFonts w:ascii="Verdana" w:hAnsi="Verdana"/>
          <w:b/>
          <w:sz w:val="36"/>
          <w:szCs w:val="36"/>
        </w:rPr>
        <w:t xml:space="preserve"> Growth </w:t>
      </w:r>
      <w:r w:rsidR="00F8127A">
        <w:rPr>
          <w:rFonts w:ascii="Verdana" w:hAnsi="Verdana"/>
          <w:b/>
          <w:sz w:val="36"/>
          <w:szCs w:val="36"/>
        </w:rPr>
        <w:t>Strategy</w:t>
      </w:r>
    </w:p>
    <w:p w:rsidR="001B1AFA" w:rsidRDefault="001B1AFA" w:rsidP="001B1AFA">
      <w:pPr>
        <w:pStyle w:val="NoSpacing"/>
        <w:jc w:val="center"/>
        <w:rPr>
          <w:rFonts w:ascii="Verdana" w:hAnsi="Verdana"/>
          <w:b/>
          <w:sz w:val="24"/>
          <w:szCs w:val="24"/>
        </w:rPr>
      </w:pPr>
      <w:r w:rsidRPr="001B1AFA">
        <w:rPr>
          <w:rFonts w:ascii="Verdana" w:hAnsi="Verdana"/>
          <w:b/>
          <w:sz w:val="24"/>
          <w:szCs w:val="24"/>
        </w:rPr>
        <w:t>Next Generation Networking</w:t>
      </w:r>
    </w:p>
    <w:p w:rsidR="001B1AFA" w:rsidRPr="00477944" w:rsidRDefault="00477944" w:rsidP="00477944">
      <w:pPr>
        <w:pStyle w:val="NoSpacing"/>
        <w:jc w:val="center"/>
        <w:rPr>
          <w:rFonts w:ascii="Verdana" w:hAnsi="Verdana"/>
          <w:sz w:val="20"/>
          <w:szCs w:val="20"/>
        </w:rPr>
      </w:pPr>
      <w:hyperlink r:id="rId5" w:history="1">
        <w:r w:rsidRPr="00477944">
          <w:rPr>
            <w:rStyle w:val="Hyperlink"/>
            <w:rFonts w:ascii="Verdana" w:hAnsi="Verdana"/>
            <w:sz w:val="20"/>
            <w:szCs w:val="20"/>
          </w:rPr>
          <w:t>View This Online</w:t>
        </w:r>
      </w:hyperlink>
    </w:p>
    <w:p w:rsidR="00587935" w:rsidRPr="00587935" w:rsidRDefault="00587935" w:rsidP="001B1AFA">
      <w:pPr>
        <w:pStyle w:val="NoSpacing"/>
        <w:rPr>
          <w:rFonts w:ascii="Verdana" w:hAnsi="Verdana"/>
          <w:b/>
          <w:sz w:val="28"/>
          <w:szCs w:val="28"/>
        </w:rPr>
      </w:pPr>
      <w:bookmarkStart w:id="0" w:name="Contents"/>
      <w:r w:rsidRPr="00587935">
        <w:rPr>
          <w:rFonts w:ascii="Verdana" w:hAnsi="Verdana"/>
          <w:b/>
          <w:sz w:val="28"/>
          <w:szCs w:val="28"/>
        </w:rPr>
        <w:t>Contents</w:t>
      </w:r>
    </w:p>
    <w:bookmarkEnd w:id="0"/>
    <w:p w:rsidR="00587935" w:rsidRDefault="00587935" w:rsidP="001B1AFA">
      <w:pPr>
        <w:pStyle w:val="NoSpacing"/>
        <w:rPr>
          <w:rFonts w:ascii="Verdana" w:hAnsi="Verdana"/>
          <w:b/>
          <w:sz w:val="24"/>
          <w:szCs w:val="24"/>
        </w:rPr>
      </w:pPr>
    </w:p>
    <w:p w:rsidR="001B1AFA" w:rsidRPr="001B1AFA" w:rsidRDefault="001B1AFA" w:rsidP="001B1AFA">
      <w:pPr>
        <w:pStyle w:val="NoSpacing"/>
        <w:rPr>
          <w:rFonts w:ascii="Verdana" w:hAnsi="Verdana"/>
          <w:b/>
          <w:sz w:val="24"/>
          <w:szCs w:val="24"/>
        </w:rPr>
      </w:pPr>
      <w:r>
        <w:rPr>
          <w:rFonts w:ascii="Verdana" w:hAnsi="Verdana"/>
          <w:b/>
          <w:sz w:val="24"/>
          <w:szCs w:val="24"/>
        </w:rPr>
        <w:t xml:space="preserve">5 </w:t>
      </w:r>
      <w:r w:rsidRPr="001B1AFA">
        <w:rPr>
          <w:rFonts w:ascii="Verdana" w:hAnsi="Verdana"/>
          <w:b/>
          <w:sz w:val="24"/>
          <w:szCs w:val="24"/>
        </w:rPr>
        <w:t>Growth and Sustainability Principles:</w:t>
      </w:r>
    </w:p>
    <w:p w:rsidR="001B1AFA" w:rsidRDefault="002B5E7D" w:rsidP="00051038">
      <w:pPr>
        <w:pStyle w:val="NoSpacing"/>
        <w:numPr>
          <w:ilvl w:val="0"/>
          <w:numId w:val="5"/>
        </w:numPr>
        <w:rPr>
          <w:rFonts w:ascii="Verdana" w:hAnsi="Verdana"/>
          <w:sz w:val="20"/>
          <w:szCs w:val="20"/>
        </w:rPr>
      </w:pPr>
      <w:hyperlink w:anchor="BusinessGrowth" w:history="1">
        <w:r w:rsidR="001B1AFA" w:rsidRPr="00587935">
          <w:rPr>
            <w:rStyle w:val="Hyperlink"/>
            <w:rFonts w:ascii="Verdana" w:hAnsi="Verdana"/>
            <w:b/>
            <w:sz w:val="20"/>
            <w:szCs w:val="20"/>
          </w:rPr>
          <w:t>Business Growth</w:t>
        </w:r>
        <w:r w:rsidR="001B1AFA" w:rsidRPr="00587935">
          <w:rPr>
            <w:rStyle w:val="Hyperlink"/>
            <w:rFonts w:ascii="Verdana" w:hAnsi="Verdana"/>
            <w:sz w:val="20"/>
            <w:szCs w:val="20"/>
          </w:rPr>
          <w:t>:</w:t>
        </w:r>
      </w:hyperlink>
      <w:r w:rsidR="001B1AFA">
        <w:rPr>
          <w:rFonts w:ascii="Verdana" w:hAnsi="Verdana"/>
          <w:sz w:val="20"/>
          <w:szCs w:val="20"/>
        </w:rPr>
        <w:t xml:space="preserve"> (Members joint venture with each other to grow their businesses)</w:t>
      </w:r>
    </w:p>
    <w:p w:rsidR="001B1AFA" w:rsidRDefault="002B5E7D" w:rsidP="00051038">
      <w:pPr>
        <w:pStyle w:val="NoSpacing"/>
        <w:numPr>
          <w:ilvl w:val="0"/>
          <w:numId w:val="5"/>
        </w:numPr>
        <w:rPr>
          <w:rFonts w:ascii="Verdana" w:hAnsi="Verdana"/>
          <w:sz w:val="20"/>
          <w:szCs w:val="20"/>
        </w:rPr>
      </w:pPr>
      <w:hyperlink w:anchor="SharedLeadership" w:history="1">
        <w:r w:rsidR="001B1AFA" w:rsidRPr="00587935">
          <w:rPr>
            <w:rStyle w:val="Hyperlink"/>
            <w:rFonts w:ascii="Verdana" w:hAnsi="Verdana"/>
            <w:b/>
            <w:sz w:val="20"/>
            <w:szCs w:val="20"/>
          </w:rPr>
          <w:t>Shared Leadership:</w:t>
        </w:r>
      </w:hyperlink>
      <w:r w:rsidR="001B1AFA">
        <w:rPr>
          <w:rFonts w:ascii="Verdana" w:hAnsi="Verdana"/>
          <w:sz w:val="20"/>
          <w:szCs w:val="20"/>
        </w:rPr>
        <w:t xml:space="preserve"> (Members assume positions of responsibility in the sphere)</w:t>
      </w:r>
    </w:p>
    <w:p w:rsidR="001B1AFA" w:rsidRDefault="002B5E7D" w:rsidP="00051038">
      <w:pPr>
        <w:pStyle w:val="NoSpacing"/>
        <w:numPr>
          <w:ilvl w:val="0"/>
          <w:numId w:val="5"/>
        </w:numPr>
        <w:rPr>
          <w:rFonts w:ascii="Verdana" w:hAnsi="Verdana"/>
          <w:sz w:val="20"/>
          <w:szCs w:val="20"/>
        </w:rPr>
      </w:pPr>
      <w:hyperlink w:anchor="EducationalFocus" w:history="1">
        <w:r w:rsidR="001B1AFA" w:rsidRPr="006C70D6">
          <w:rPr>
            <w:rStyle w:val="Hyperlink"/>
            <w:rFonts w:ascii="Verdana" w:hAnsi="Verdana"/>
            <w:b/>
            <w:sz w:val="20"/>
            <w:szCs w:val="20"/>
          </w:rPr>
          <w:t>Educational Focus:</w:t>
        </w:r>
      </w:hyperlink>
      <w:r w:rsidR="001B1AFA">
        <w:rPr>
          <w:rFonts w:ascii="Verdana" w:hAnsi="Verdana"/>
          <w:sz w:val="20"/>
          <w:szCs w:val="20"/>
        </w:rPr>
        <w:t xml:space="preserve"> (Educate Market Audience vs. Be Educated by Next Gen Networking)</w:t>
      </w:r>
    </w:p>
    <w:p w:rsidR="001B1AFA" w:rsidRDefault="002B5E7D" w:rsidP="00051038">
      <w:pPr>
        <w:pStyle w:val="NoSpacing"/>
        <w:numPr>
          <w:ilvl w:val="0"/>
          <w:numId w:val="5"/>
        </w:numPr>
        <w:rPr>
          <w:rFonts w:ascii="Verdana" w:hAnsi="Verdana"/>
          <w:sz w:val="20"/>
          <w:szCs w:val="20"/>
        </w:rPr>
      </w:pPr>
      <w:hyperlink w:anchor="ListBuilding" w:history="1">
        <w:r w:rsidR="001B1AFA" w:rsidRPr="00A45D0E">
          <w:rPr>
            <w:rStyle w:val="Hyperlink"/>
            <w:rFonts w:ascii="Verdana" w:hAnsi="Verdana"/>
            <w:b/>
            <w:sz w:val="20"/>
            <w:szCs w:val="20"/>
          </w:rPr>
          <w:t>List Building:</w:t>
        </w:r>
      </w:hyperlink>
      <w:r w:rsidR="001B1AFA">
        <w:rPr>
          <w:rFonts w:ascii="Verdana" w:hAnsi="Verdana"/>
          <w:sz w:val="20"/>
          <w:szCs w:val="20"/>
        </w:rPr>
        <w:t xml:space="preserve"> (Joint venture collaboration to grow lists)</w:t>
      </w:r>
    </w:p>
    <w:p w:rsidR="001B1AFA" w:rsidRDefault="002B5E7D" w:rsidP="00051038">
      <w:pPr>
        <w:pStyle w:val="NoSpacing"/>
        <w:numPr>
          <w:ilvl w:val="0"/>
          <w:numId w:val="5"/>
        </w:numPr>
        <w:rPr>
          <w:rFonts w:ascii="Verdana" w:hAnsi="Verdana"/>
          <w:sz w:val="20"/>
          <w:szCs w:val="20"/>
        </w:rPr>
      </w:pPr>
      <w:hyperlink w:anchor="ContactSphereGrowth" w:history="1">
        <w:r w:rsidR="001B1AFA" w:rsidRPr="00A45D0E">
          <w:rPr>
            <w:rStyle w:val="Hyperlink"/>
            <w:rFonts w:ascii="Verdana" w:hAnsi="Verdana"/>
            <w:b/>
            <w:sz w:val="20"/>
            <w:szCs w:val="20"/>
          </w:rPr>
          <w:t>Growth of Contact Sphere:</w:t>
        </w:r>
      </w:hyperlink>
      <w:r w:rsidR="001B1AFA">
        <w:rPr>
          <w:rFonts w:ascii="Verdana" w:hAnsi="Verdana"/>
          <w:sz w:val="20"/>
          <w:szCs w:val="20"/>
        </w:rPr>
        <w:t xml:space="preserve"> (Continual growth, members continually invite others, fill in the gaps)</w:t>
      </w:r>
    </w:p>
    <w:p w:rsidR="001B1AFA" w:rsidRDefault="001B1AFA" w:rsidP="001B1AFA">
      <w:pPr>
        <w:pStyle w:val="NoSpacing"/>
        <w:rPr>
          <w:rFonts w:ascii="Verdana" w:hAnsi="Verdana"/>
          <w:sz w:val="20"/>
          <w:szCs w:val="20"/>
        </w:rPr>
      </w:pPr>
    </w:p>
    <w:p w:rsidR="001B1AFA" w:rsidRDefault="00F3481A" w:rsidP="001B1AFA">
      <w:pPr>
        <w:pStyle w:val="NoSpacing"/>
        <w:rPr>
          <w:rFonts w:ascii="Verdana" w:hAnsi="Verdana"/>
          <w:sz w:val="20"/>
          <w:szCs w:val="20"/>
        </w:rPr>
      </w:pPr>
      <w:r>
        <w:rPr>
          <w:rFonts w:ascii="Verdana" w:hAnsi="Verdana"/>
          <w:sz w:val="20"/>
          <w:szCs w:val="20"/>
        </w:rPr>
        <w:t>************************</w:t>
      </w:r>
    </w:p>
    <w:p w:rsidR="001B1AFA" w:rsidRDefault="001B1AFA" w:rsidP="001B1AFA">
      <w:pPr>
        <w:pStyle w:val="NoSpacing"/>
        <w:rPr>
          <w:rFonts w:ascii="Verdana" w:hAnsi="Verdana"/>
          <w:b/>
          <w:sz w:val="24"/>
          <w:szCs w:val="24"/>
        </w:rPr>
      </w:pPr>
      <w:bookmarkStart w:id="1" w:name="BusinessGrowth"/>
      <w:r w:rsidRPr="001B1AFA">
        <w:rPr>
          <w:rFonts w:ascii="Verdana" w:hAnsi="Verdana"/>
          <w:b/>
          <w:sz w:val="24"/>
          <w:szCs w:val="24"/>
        </w:rPr>
        <w:t>Business</w:t>
      </w:r>
      <w:r w:rsidR="00587935">
        <w:rPr>
          <w:rFonts w:ascii="Verdana" w:hAnsi="Verdana"/>
          <w:b/>
          <w:sz w:val="24"/>
          <w:szCs w:val="24"/>
        </w:rPr>
        <w:t xml:space="preserve"> </w:t>
      </w:r>
      <w:r w:rsidRPr="001B1AFA">
        <w:rPr>
          <w:rFonts w:ascii="Verdana" w:hAnsi="Verdana"/>
          <w:b/>
          <w:sz w:val="24"/>
          <w:szCs w:val="24"/>
        </w:rPr>
        <w:t>Growth</w:t>
      </w:r>
    </w:p>
    <w:bookmarkStart w:id="2" w:name="_Hlk6462634"/>
    <w:p w:rsidR="00587935" w:rsidRPr="00587935" w:rsidRDefault="00587935" w:rsidP="001B1AFA">
      <w:pPr>
        <w:pStyle w:val="NoSpacing"/>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\l "Contents" </w:instrText>
      </w:r>
      <w:r>
        <w:rPr>
          <w:rFonts w:ascii="Verdana" w:hAnsi="Verdana"/>
          <w:sz w:val="20"/>
          <w:szCs w:val="20"/>
        </w:rPr>
        <w:fldChar w:fldCharType="separate"/>
      </w:r>
      <w:r w:rsidRPr="00587935">
        <w:rPr>
          <w:rStyle w:val="Hyperlink"/>
          <w:rFonts w:ascii="Verdana" w:hAnsi="Verdana"/>
          <w:sz w:val="20"/>
          <w:szCs w:val="20"/>
        </w:rPr>
        <w:t>(back to contents)</w:t>
      </w:r>
      <w:r>
        <w:rPr>
          <w:rFonts w:ascii="Verdana" w:hAnsi="Verdana"/>
          <w:sz w:val="20"/>
          <w:szCs w:val="20"/>
        </w:rPr>
        <w:fldChar w:fldCharType="end"/>
      </w:r>
    </w:p>
    <w:bookmarkEnd w:id="1"/>
    <w:bookmarkEnd w:id="2"/>
    <w:p w:rsidR="001B1AFA" w:rsidRDefault="001B1AFA" w:rsidP="00756BEB">
      <w:pPr>
        <w:pStyle w:val="NoSpacing"/>
        <w:numPr>
          <w:ilvl w:val="0"/>
          <w:numId w:val="2"/>
        </w:numPr>
        <w:rPr>
          <w:rFonts w:ascii="Verdana" w:hAnsi="Verdana"/>
          <w:sz w:val="20"/>
          <w:szCs w:val="20"/>
        </w:rPr>
      </w:pPr>
      <w:r>
        <w:rPr>
          <w:rFonts w:ascii="Verdana" w:hAnsi="Verdana"/>
          <w:sz w:val="20"/>
          <w:szCs w:val="20"/>
        </w:rPr>
        <w:t>The goal is not to grow the organization, but primarily to grow member businesses (which will grow the organization as a result).</w:t>
      </w:r>
    </w:p>
    <w:p w:rsidR="00756BEB" w:rsidRDefault="001B1AFA" w:rsidP="00756BEB">
      <w:pPr>
        <w:pStyle w:val="NoSpacing"/>
        <w:numPr>
          <w:ilvl w:val="0"/>
          <w:numId w:val="2"/>
        </w:numPr>
        <w:rPr>
          <w:rFonts w:ascii="Verdana" w:hAnsi="Verdana"/>
          <w:sz w:val="20"/>
          <w:szCs w:val="20"/>
        </w:rPr>
      </w:pPr>
      <w:r>
        <w:rPr>
          <w:rFonts w:ascii="Verdana" w:hAnsi="Verdana"/>
          <w:sz w:val="20"/>
          <w:szCs w:val="20"/>
        </w:rPr>
        <w:t xml:space="preserve">The </w:t>
      </w:r>
      <w:r w:rsidR="00A81D9C">
        <w:rPr>
          <w:rFonts w:ascii="Verdana" w:hAnsi="Verdana"/>
          <w:sz w:val="20"/>
          <w:szCs w:val="20"/>
        </w:rPr>
        <w:t>team</w:t>
      </w:r>
      <w:r>
        <w:rPr>
          <w:rFonts w:ascii="Verdana" w:hAnsi="Verdana"/>
          <w:sz w:val="20"/>
          <w:szCs w:val="20"/>
        </w:rPr>
        <w:t xml:space="preserve"> leadership and members intend and help each member to grow their business, communicate more clearly, grow communication and teaching skills, join in joint venturing with other members.</w:t>
      </w:r>
    </w:p>
    <w:p w:rsidR="00756BEB" w:rsidRDefault="00756BEB" w:rsidP="00756BEB">
      <w:pPr>
        <w:pStyle w:val="NoSpacing"/>
        <w:numPr>
          <w:ilvl w:val="0"/>
          <w:numId w:val="2"/>
        </w:numPr>
        <w:rPr>
          <w:rFonts w:ascii="Verdana" w:hAnsi="Verdana"/>
          <w:sz w:val="20"/>
          <w:szCs w:val="20"/>
        </w:rPr>
      </w:pPr>
      <w:r>
        <w:rPr>
          <w:rFonts w:ascii="Verdana" w:hAnsi="Verdana"/>
          <w:sz w:val="20"/>
          <w:szCs w:val="20"/>
        </w:rPr>
        <w:t>Success measurement: Member businesses are significantly growing their business to new levels each year.</w:t>
      </w:r>
    </w:p>
    <w:p w:rsidR="00E10F94" w:rsidRDefault="00E10F94" w:rsidP="00756BEB">
      <w:pPr>
        <w:pStyle w:val="NoSpacing"/>
        <w:numPr>
          <w:ilvl w:val="0"/>
          <w:numId w:val="2"/>
        </w:numPr>
        <w:rPr>
          <w:rFonts w:ascii="Verdana" w:hAnsi="Verdana"/>
          <w:sz w:val="20"/>
          <w:szCs w:val="20"/>
        </w:rPr>
      </w:pPr>
      <w:r>
        <w:rPr>
          <w:rFonts w:ascii="Verdana" w:hAnsi="Verdana"/>
          <w:sz w:val="20"/>
          <w:szCs w:val="20"/>
        </w:rPr>
        <w:t>1-2-1</w:t>
      </w:r>
      <w:r w:rsidR="00A379AA">
        <w:rPr>
          <w:rFonts w:ascii="Verdana" w:hAnsi="Verdana"/>
          <w:sz w:val="20"/>
          <w:szCs w:val="20"/>
        </w:rPr>
        <w:t xml:space="preserve"> meetings.</w:t>
      </w:r>
      <w:r w:rsidR="00F50DCE">
        <w:rPr>
          <w:rFonts w:ascii="Verdana" w:hAnsi="Verdana"/>
          <w:sz w:val="20"/>
          <w:szCs w:val="20"/>
        </w:rPr>
        <w:t xml:space="preserve"> Facilitate member-to-member contact activity by maintaining and distributing the team roster at each team dinner. Roster and dinner agenda template download: </w:t>
      </w:r>
      <w:bookmarkStart w:id="3" w:name="_Hlk6486152"/>
      <w:r w:rsidR="002B5E7D">
        <w:rPr>
          <w:rFonts w:ascii="Verdana" w:hAnsi="Verdana"/>
          <w:sz w:val="20"/>
          <w:szCs w:val="20"/>
        </w:rPr>
        <w:fldChar w:fldCharType="begin"/>
      </w:r>
      <w:r w:rsidR="002B5E7D">
        <w:rPr>
          <w:rFonts w:ascii="Verdana" w:hAnsi="Verdana"/>
          <w:sz w:val="20"/>
          <w:szCs w:val="20"/>
        </w:rPr>
        <w:instrText xml:space="preserve"> HYPERLINK "</w:instrText>
      </w:r>
      <w:r w:rsidR="002B5E7D" w:rsidRPr="00F50DCE">
        <w:rPr>
          <w:rFonts w:ascii="Verdana" w:hAnsi="Verdana"/>
          <w:sz w:val="20"/>
          <w:szCs w:val="20"/>
        </w:rPr>
        <w:instrText>https://networklasvegas.com/wp-content/uploads/2019/04/roster-contact-sphere-template-04-18-2019.docx</w:instrText>
      </w:r>
      <w:r w:rsidR="002B5E7D">
        <w:rPr>
          <w:rFonts w:ascii="Verdana" w:hAnsi="Verdana"/>
          <w:sz w:val="20"/>
          <w:szCs w:val="20"/>
        </w:rPr>
        <w:instrText xml:space="preserve">" </w:instrText>
      </w:r>
      <w:r w:rsidR="002B5E7D">
        <w:rPr>
          <w:rFonts w:ascii="Verdana" w:hAnsi="Verdana"/>
          <w:sz w:val="20"/>
          <w:szCs w:val="20"/>
        </w:rPr>
        <w:fldChar w:fldCharType="separate"/>
      </w:r>
      <w:r w:rsidR="002B5E7D" w:rsidRPr="0061491E">
        <w:rPr>
          <w:rStyle w:val="Hyperlink"/>
          <w:rFonts w:ascii="Verdana" w:hAnsi="Verdana"/>
          <w:sz w:val="20"/>
          <w:szCs w:val="20"/>
        </w:rPr>
        <w:t>https://networklasvegas.com/wp-content/uploads/2019/04/roster-contact-sphere-template-04-18-2019.docx</w:t>
      </w:r>
      <w:bookmarkEnd w:id="3"/>
      <w:r w:rsidR="002B5E7D">
        <w:rPr>
          <w:rFonts w:ascii="Verdana" w:hAnsi="Verdana"/>
          <w:sz w:val="20"/>
          <w:szCs w:val="20"/>
        </w:rPr>
        <w:fldChar w:fldCharType="end"/>
      </w:r>
      <w:r w:rsidR="002B5E7D">
        <w:rPr>
          <w:rFonts w:ascii="Verdana" w:hAnsi="Verdana"/>
          <w:sz w:val="20"/>
          <w:szCs w:val="20"/>
        </w:rPr>
        <w:t xml:space="preserve"> </w:t>
      </w:r>
    </w:p>
    <w:p w:rsidR="00F9107B" w:rsidRDefault="00F9107B" w:rsidP="00F9107B">
      <w:pPr>
        <w:pStyle w:val="NoSpacing"/>
        <w:ind w:left="720"/>
        <w:rPr>
          <w:rFonts w:ascii="Verdana" w:hAnsi="Verdana"/>
          <w:sz w:val="20"/>
          <w:szCs w:val="20"/>
        </w:rPr>
      </w:pPr>
    </w:p>
    <w:p w:rsidR="00756BEB" w:rsidRDefault="00F3481A" w:rsidP="001B1AFA">
      <w:pPr>
        <w:pStyle w:val="NoSpacing"/>
        <w:rPr>
          <w:rFonts w:ascii="Verdana" w:hAnsi="Verdana"/>
          <w:sz w:val="20"/>
          <w:szCs w:val="20"/>
        </w:rPr>
      </w:pPr>
      <w:r>
        <w:rPr>
          <w:rFonts w:ascii="Verdana" w:hAnsi="Verdana"/>
          <w:sz w:val="20"/>
          <w:szCs w:val="20"/>
        </w:rPr>
        <w:t>**************************</w:t>
      </w:r>
    </w:p>
    <w:p w:rsidR="001B1AFA" w:rsidRPr="00587935" w:rsidRDefault="00587935" w:rsidP="001B1AFA">
      <w:pPr>
        <w:pStyle w:val="NoSpacing"/>
        <w:rPr>
          <w:rFonts w:ascii="Verdana" w:hAnsi="Verdana"/>
          <w:b/>
          <w:sz w:val="24"/>
          <w:szCs w:val="24"/>
        </w:rPr>
      </w:pPr>
      <w:bookmarkStart w:id="4" w:name="SharedLeadership"/>
      <w:r w:rsidRPr="00587935">
        <w:rPr>
          <w:rFonts w:ascii="Verdana" w:hAnsi="Verdana"/>
          <w:b/>
          <w:sz w:val="24"/>
          <w:szCs w:val="24"/>
        </w:rPr>
        <w:t>Shared Leadership</w:t>
      </w:r>
    </w:p>
    <w:bookmarkEnd w:id="4"/>
    <w:p w:rsidR="00587935" w:rsidRPr="00587935" w:rsidRDefault="00587935" w:rsidP="00587935">
      <w:pPr>
        <w:pStyle w:val="NoSpacing"/>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\l "Contents" </w:instrText>
      </w:r>
      <w:r>
        <w:rPr>
          <w:rFonts w:ascii="Verdana" w:hAnsi="Verdana"/>
          <w:sz w:val="20"/>
          <w:szCs w:val="20"/>
        </w:rPr>
        <w:fldChar w:fldCharType="separate"/>
      </w:r>
      <w:r w:rsidRPr="00587935">
        <w:rPr>
          <w:rStyle w:val="Hyperlink"/>
          <w:rFonts w:ascii="Verdana" w:hAnsi="Verdana"/>
          <w:sz w:val="20"/>
          <w:szCs w:val="20"/>
        </w:rPr>
        <w:t>(back to contents)</w:t>
      </w:r>
      <w:r>
        <w:rPr>
          <w:rFonts w:ascii="Verdana" w:hAnsi="Verdana"/>
          <w:sz w:val="20"/>
          <w:szCs w:val="20"/>
        </w:rPr>
        <w:fldChar w:fldCharType="end"/>
      </w:r>
    </w:p>
    <w:p w:rsidR="00587935" w:rsidRDefault="00587935" w:rsidP="00587935">
      <w:pPr>
        <w:pStyle w:val="NoSpacing"/>
        <w:rPr>
          <w:rFonts w:ascii="Verdana" w:hAnsi="Verdana"/>
          <w:sz w:val="20"/>
          <w:szCs w:val="20"/>
        </w:rPr>
      </w:pPr>
    </w:p>
    <w:p w:rsidR="008F4494" w:rsidRPr="008F4494" w:rsidRDefault="008F4494" w:rsidP="00587935">
      <w:pPr>
        <w:pStyle w:val="NoSpacing"/>
        <w:rPr>
          <w:rFonts w:ascii="Verdana" w:hAnsi="Verdana"/>
          <w:sz w:val="20"/>
          <w:szCs w:val="20"/>
        </w:rPr>
      </w:pPr>
      <w:r>
        <w:rPr>
          <w:rFonts w:ascii="Verdana" w:hAnsi="Verdana"/>
          <w:sz w:val="20"/>
          <w:szCs w:val="20"/>
        </w:rPr>
        <w:t xml:space="preserve">The quality of your sphere directly corresponds to the quality of your leaders. Recruit leaders individually vs. asking for volunteers. Watch for emerging leaders who demonstrate interest, energy, intelligence, leadership communication skills, genuine concern for others and for other’s well-being, welcoming nature, service mentality, ability to follow-through, dependability…etc. </w:t>
      </w:r>
    </w:p>
    <w:p w:rsidR="008F4494" w:rsidRDefault="008F4494" w:rsidP="00587935">
      <w:pPr>
        <w:pStyle w:val="NoSpacing"/>
        <w:rPr>
          <w:rFonts w:ascii="Verdana" w:hAnsi="Verdana"/>
          <w:b/>
          <w:sz w:val="20"/>
          <w:szCs w:val="20"/>
        </w:rPr>
      </w:pPr>
    </w:p>
    <w:p w:rsidR="00587935" w:rsidRPr="00587935" w:rsidRDefault="00587935" w:rsidP="00587935">
      <w:pPr>
        <w:pStyle w:val="NoSpacing"/>
        <w:rPr>
          <w:rFonts w:ascii="Verdana" w:hAnsi="Verdana"/>
          <w:b/>
          <w:sz w:val="20"/>
          <w:szCs w:val="20"/>
        </w:rPr>
      </w:pPr>
      <w:r w:rsidRPr="00587935">
        <w:rPr>
          <w:rFonts w:ascii="Verdana" w:hAnsi="Verdana"/>
          <w:b/>
          <w:sz w:val="20"/>
          <w:szCs w:val="20"/>
        </w:rPr>
        <w:t>Leadership Positions:</w:t>
      </w:r>
    </w:p>
    <w:p w:rsidR="00587935" w:rsidRDefault="00587935" w:rsidP="00587935">
      <w:pPr>
        <w:pStyle w:val="NoSpacing"/>
        <w:rPr>
          <w:rFonts w:ascii="Verdana" w:hAnsi="Verdana"/>
          <w:sz w:val="20"/>
          <w:szCs w:val="20"/>
        </w:rPr>
      </w:pPr>
    </w:p>
    <w:p w:rsidR="00587935" w:rsidRDefault="00A81D9C" w:rsidP="001F3584">
      <w:pPr>
        <w:pStyle w:val="NoSpacing"/>
        <w:numPr>
          <w:ilvl w:val="0"/>
          <w:numId w:val="8"/>
        </w:numPr>
        <w:rPr>
          <w:rFonts w:ascii="Verdana" w:hAnsi="Verdana"/>
          <w:sz w:val="20"/>
          <w:szCs w:val="20"/>
        </w:rPr>
      </w:pPr>
      <w:r>
        <w:rPr>
          <w:rFonts w:ascii="Verdana" w:hAnsi="Verdana"/>
          <w:sz w:val="20"/>
          <w:szCs w:val="20"/>
        </w:rPr>
        <w:t>Team</w:t>
      </w:r>
      <w:r w:rsidR="00587935">
        <w:rPr>
          <w:rFonts w:ascii="Verdana" w:hAnsi="Verdana"/>
          <w:sz w:val="20"/>
          <w:szCs w:val="20"/>
        </w:rPr>
        <w:t xml:space="preserve"> Leader</w:t>
      </w:r>
      <w:r w:rsidR="007E37E6">
        <w:rPr>
          <w:rFonts w:ascii="Verdana" w:hAnsi="Verdana"/>
          <w:sz w:val="20"/>
          <w:szCs w:val="20"/>
        </w:rPr>
        <w:t>s</w:t>
      </w:r>
      <w:r w:rsidR="00DD7093">
        <w:rPr>
          <w:rFonts w:ascii="Verdana" w:hAnsi="Verdana"/>
          <w:sz w:val="20"/>
          <w:szCs w:val="20"/>
        </w:rPr>
        <w:t xml:space="preserve">: </w:t>
      </w:r>
      <w:r w:rsidR="00DB08E9">
        <w:rPr>
          <w:rFonts w:ascii="Verdana" w:hAnsi="Verdana"/>
          <w:sz w:val="20"/>
          <w:szCs w:val="20"/>
        </w:rPr>
        <w:t xml:space="preserve">At least 2 co-leaders </w:t>
      </w:r>
      <w:r w:rsidR="007F791F">
        <w:rPr>
          <w:rFonts w:ascii="Verdana" w:hAnsi="Verdana"/>
          <w:sz w:val="20"/>
          <w:szCs w:val="20"/>
        </w:rPr>
        <w:t>so they can plan together and “tag team”</w:t>
      </w:r>
    </w:p>
    <w:p w:rsidR="002E7016" w:rsidRDefault="002E7016" w:rsidP="00587935">
      <w:pPr>
        <w:pStyle w:val="NoSpacing"/>
        <w:rPr>
          <w:rFonts w:ascii="Verdana" w:hAnsi="Verdana"/>
          <w:sz w:val="20"/>
          <w:szCs w:val="20"/>
        </w:rPr>
      </w:pPr>
    </w:p>
    <w:p w:rsidR="002E7016" w:rsidRDefault="002E7016" w:rsidP="001F3584">
      <w:pPr>
        <w:pStyle w:val="NoSpacing"/>
        <w:numPr>
          <w:ilvl w:val="0"/>
          <w:numId w:val="8"/>
        </w:numPr>
        <w:rPr>
          <w:rFonts w:ascii="Verdana" w:hAnsi="Verdana"/>
          <w:sz w:val="20"/>
          <w:szCs w:val="20"/>
        </w:rPr>
      </w:pPr>
      <w:r>
        <w:rPr>
          <w:rFonts w:ascii="Verdana" w:hAnsi="Verdana"/>
          <w:sz w:val="20"/>
          <w:szCs w:val="20"/>
        </w:rPr>
        <w:t>Communication Leader</w:t>
      </w:r>
      <w:r w:rsidR="007F791F">
        <w:rPr>
          <w:rFonts w:ascii="Verdana" w:hAnsi="Verdana"/>
          <w:sz w:val="20"/>
          <w:szCs w:val="20"/>
        </w:rPr>
        <w:t>: Creates and manages team roster, announces team meetings, creates and distributes team meeting recap. Helps the education leader with webinar and seminar marketing.</w:t>
      </w:r>
    </w:p>
    <w:p w:rsidR="00587935" w:rsidRDefault="00587935" w:rsidP="00587935">
      <w:pPr>
        <w:pStyle w:val="NoSpacing"/>
        <w:rPr>
          <w:rFonts w:ascii="Verdana" w:hAnsi="Verdana"/>
          <w:sz w:val="20"/>
          <w:szCs w:val="20"/>
        </w:rPr>
      </w:pPr>
    </w:p>
    <w:p w:rsidR="00587935" w:rsidRDefault="00587935" w:rsidP="001F3584">
      <w:pPr>
        <w:pStyle w:val="NoSpacing"/>
        <w:numPr>
          <w:ilvl w:val="0"/>
          <w:numId w:val="8"/>
        </w:numPr>
        <w:rPr>
          <w:rFonts w:ascii="Verdana" w:hAnsi="Verdana"/>
          <w:sz w:val="20"/>
          <w:szCs w:val="20"/>
        </w:rPr>
      </w:pPr>
      <w:r>
        <w:rPr>
          <w:rFonts w:ascii="Verdana" w:hAnsi="Verdana"/>
          <w:sz w:val="20"/>
          <w:szCs w:val="20"/>
        </w:rPr>
        <w:t>Education Leader</w:t>
      </w:r>
      <w:r w:rsidR="007F791F">
        <w:rPr>
          <w:rFonts w:ascii="Verdana" w:hAnsi="Verdana"/>
          <w:sz w:val="20"/>
          <w:szCs w:val="20"/>
        </w:rPr>
        <w:t xml:space="preserve">: Runs the webinar and seminar focus (below). </w:t>
      </w:r>
    </w:p>
    <w:p w:rsidR="00587935" w:rsidRDefault="00587935" w:rsidP="00587935">
      <w:pPr>
        <w:pStyle w:val="NoSpacing"/>
        <w:rPr>
          <w:rFonts w:ascii="Verdana" w:hAnsi="Verdana"/>
          <w:sz w:val="20"/>
          <w:szCs w:val="20"/>
        </w:rPr>
      </w:pPr>
    </w:p>
    <w:p w:rsidR="00587935" w:rsidRDefault="00A81D9C" w:rsidP="001F3584">
      <w:pPr>
        <w:pStyle w:val="NoSpacing"/>
        <w:numPr>
          <w:ilvl w:val="0"/>
          <w:numId w:val="8"/>
        </w:numPr>
        <w:rPr>
          <w:rFonts w:ascii="Verdana" w:hAnsi="Verdana"/>
          <w:sz w:val="20"/>
          <w:szCs w:val="20"/>
        </w:rPr>
      </w:pPr>
      <w:r>
        <w:rPr>
          <w:rFonts w:ascii="Verdana" w:hAnsi="Verdana"/>
          <w:sz w:val="20"/>
          <w:szCs w:val="20"/>
        </w:rPr>
        <w:t>Team</w:t>
      </w:r>
      <w:r w:rsidR="00587935">
        <w:rPr>
          <w:rFonts w:ascii="Verdana" w:hAnsi="Verdana"/>
          <w:sz w:val="20"/>
          <w:szCs w:val="20"/>
        </w:rPr>
        <w:t xml:space="preserve"> Growth Leader</w:t>
      </w:r>
      <w:r w:rsidR="007F791F">
        <w:rPr>
          <w:rFonts w:ascii="Verdana" w:hAnsi="Verdana"/>
          <w:sz w:val="20"/>
          <w:szCs w:val="20"/>
        </w:rPr>
        <w:t xml:space="preserve">: Continual focus on team growth. Develop list of businesses to invite. Encourage and support team members in inviting. </w:t>
      </w:r>
    </w:p>
    <w:p w:rsidR="00587935" w:rsidRDefault="00587935" w:rsidP="00587935">
      <w:pPr>
        <w:pStyle w:val="NoSpacing"/>
        <w:rPr>
          <w:rFonts w:ascii="Verdana" w:hAnsi="Verdana"/>
          <w:sz w:val="20"/>
          <w:szCs w:val="20"/>
        </w:rPr>
      </w:pPr>
    </w:p>
    <w:p w:rsidR="00587935" w:rsidRDefault="00587935" w:rsidP="001F3584">
      <w:pPr>
        <w:pStyle w:val="NoSpacing"/>
        <w:numPr>
          <w:ilvl w:val="0"/>
          <w:numId w:val="8"/>
        </w:numPr>
        <w:rPr>
          <w:rFonts w:ascii="Verdana" w:hAnsi="Verdana"/>
          <w:sz w:val="20"/>
          <w:szCs w:val="20"/>
        </w:rPr>
      </w:pPr>
      <w:r>
        <w:rPr>
          <w:rFonts w:ascii="Verdana" w:hAnsi="Verdana"/>
          <w:sz w:val="20"/>
          <w:szCs w:val="20"/>
        </w:rPr>
        <w:t xml:space="preserve">Member </w:t>
      </w:r>
      <w:r w:rsidR="007F791F">
        <w:rPr>
          <w:rFonts w:ascii="Verdana" w:hAnsi="Verdana"/>
          <w:sz w:val="20"/>
          <w:szCs w:val="20"/>
        </w:rPr>
        <w:t xml:space="preserve">Engagement and </w:t>
      </w:r>
      <w:r>
        <w:rPr>
          <w:rFonts w:ascii="Verdana" w:hAnsi="Verdana"/>
          <w:sz w:val="20"/>
          <w:szCs w:val="20"/>
        </w:rPr>
        <w:t>Business Growth Leader</w:t>
      </w:r>
      <w:r w:rsidR="007F791F">
        <w:rPr>
          <w:rFonts w:ascii="Verdana" w:hAnsi="Verdana"/>
          <w:sz w:val="20"/>
          <w:szCs w:val="20"/>
        </w:rPr>
        <w:t xml:space="preserve">: Stays attuned to team member’s goals and issues in terms of their own business. Helps members to stay engaged and active and get the most out of team membership. </w:t>
      </w:r>
    </w:p>
    <w:p w:rsidR="00587935" w:rsidRDefault="00587935" w:rsidP="00587935">
      <w:pPr>
        <w:pStyle w:val="NoSpacing"/>
        <w:rPr>
          <w:rFonts w:ascii="Verdana" w:hAnsi="Verdana"/>
          <w:sz w:val="20"/>
          <w:szCs w:val="20"/>
        </w:rPr>
      </w:pPr>
    </w:p>
    <w:p w:rsidR="00F3481A" w:rsidRDefault="00F3481A" w:rsidP="00587935">
      <w:pPr>
        <w:pStyle w:val="NoSpacing"/>
        <w:rPr>
          <w:rFonts w:ascii="Verdana" w:hAnsi="Verdana"/>
          <w:sz w:val="20"/>
          <w:szCs w:val="20"/>
        </w:rPr>
      </w:pPr>
      <w:r>
        <w:rPr>
          <w:rFonts w:ascii="Verdana" w:hAnsi="Verdana"/>
          <w:sz w:val="20"/>
          <w:szCs w:val="20"/>
        </w:rPr>
        <w:t>*************************</w:t>
      </w:r>
    </w:p>
    <w:p w:rsidR="00587935" w:rsidRPr="00587935" w:rsidRDefault="00587935" w:rsidP="00587935">
      <w:pPr>
        <w:pStyle w:val="NoSpacing"/>
        <w:rPr>
          <w:rFonts w:ascii="Verdana" w:hAnsi="Verdana"/>
          <w:b/>
          <w:sz w:val="24"/>
          <w:szCs w:val="24"/>
        </w:rPr>
      </w:pPr>
      <w:bookmarkStart w:id="5" w:name="EducationalFocus"/>
      <w:r w:rsidRPr="00587935">
        <w:rPr>
          <w:rFonts w:ascii="Verdana" w:hAnsi="Verdana"/>
          <w:b/>
          <w:sz w:val="24"/>
          <w:szCs w:val="24"/>
        </w:rPr>
        <w:t>Educational Focus</w:t>
      </w:r>
    </w:p>
    <w:bookmarkStart w:id="6" w:name="_Hlk6462908"/>
    <w:bookmarkEnd w:id="5"/>
    <w:p w:rsidR="00587935" w:rsidRPr="00587935" w:rsidRDefault="00587935" w:rsidP="00587935">
      <w:pPr>
        <w:pStyle w:val="NoSpacing"/>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\l "Contents" </w:instrText>
      </w:r>
      <w:r>
        <w:rPr>
          <w:rFonts w:ascii="Verdana" w:hAnsi="Verdana"/>
          <w:sz w:val="20"/>
          <w:szCs w:val="20"/>
        </w:rPr>
        <w:fldChar w:fldCharType="separate"/>
      </w:r>
      <w:r w:rsidRPr="00587935">
        <w:rPr>
          <w:rStyle w:val="Hyperlink"/>
          <w:rFonts w:ascii="Verdana" w:hAnsi="Verdana"/>
          <w:sz w:val="20"/>
          <w:szCs w:val="20"/>
        </w:rPr>
        <w:t>(back to contents)</w:t>
      </w:r>
      <w:r>
        <w:rPr>
          <w:rFonts w:ascii="Verdana" w:hAnsi="Verdana"/>
          <w:sz w:val="20"/>
          <w:szCs w:val="20"/>
        </w:rPr>
        <w:fldChar w:fldCharType="end"/>
      </w:r>
    </w:p>
    <w:bookmarkEnd w:id="6"/>
    <w:p w:rsidR="00587935" w:rsidRDefault="00587935" w:rsidP="00587935">
      <w:pPr>
        <w:pStyle w:val="NoSpacing"/>
        <w:rPr>
          <w:rFonts w:ascii="Verdana" w:hAnsi="Verdana"/>
          <w:sz w:val="20"/>
          <w:szCs w:val="20"/>
        </w:rPr>
      </w:pPr>
    </w:p>
    <w:p w:rsidR="00587935" w:rsidRDefault="00587935" w:rsidP="001B1AFA">
      <w:pPr>
        <w:pStyle w:val="NoSpacing"/>
        <w:rPr>
          <w:rFonts w:ascii="Verdana" w:hAnsi="Verdana"/>
          <w:sz w:val="20"/>
          <w:szCs w:val="20"/>
        </w:rPr>
      </w:pPr>
      <w:r>
        <w:rPr>
          <w:rFonts w:ascii="Verdana" w:hAnsi="Verdana"/>
          <w:sz w:val="20"/>
          <w:szCs w:val="20"/>
        </w:rPr>
        <w:t>Joint venture to create educational webinar series that educate, grow member communication skills, grow market visibility and grow member lists.</w:t>
      </w:r>
    </w:p>
    <w:p w:rsidR="008F4494" w:rsidRDefault="008F4494" w:rsidP="001B1AFA">
      <w:pPr>
        <w:pStyle w:val="NoSpacing"/>
        <w:rPr>
          <w:rFonts w:ascii="Verdana" w:hAnsi="Verdana"/>
          <w:sz w:val="20"/>
          <w:szCs w:val="20"/>
        </w:rPr>
      </w:pPr>
    </w:p>
    <w:p w:rsidR="008F4494" w:rsidRDefault="008F4494" w:rsidP="001B1AFA">
      <w:pPr>
        <w:pStyle w:val="NoSpacing"/>
        <w:rPr>
          <w:rFonts w:ascii="Verdana" w:hAnsi="Verdana"/>
          <w:sz w:val="20"/>
          <w:szCs w:val="20"/>
        </w:rPr>
      </w:pPr>
      <w:r>
        <w:rPr>
          <w:rFonts w:ascii="Verdana" w:hAnsi="Verdana"/>
          <w:sz w:val="20"/>
          <w:szCs w:val="20"/>
        </w:rPr>
        <w:t>This creates an instant joint venture project and can help unify and engage your sphere.</w:t>
      </w:r>
    </w:p>
    <w:p w:rsidR="008F4494" w:rsidRDefault="008F4494" w:rsidP="001B1AFA">
      <w:pPr>
        <w:pStyle w:val="NoSpacing"/>
        <w:rPr>
          <w:rFonts w:ascii="Verdana" w:hAnsi="Verdana"/>
          <w:sz w:val="20"/>
          <w:szCs w:val="20"/>
        </w:rPr>
      </w:pPr>
    </w:p>
    <w:p w:rsidR="008F4494" w:rsidRPr="008F4494" w:rsidRDefault="00A21A6F" w:rsidP="001B1AFA">
      <w:pPr>
        <w:pStyle w:val="NoSpacing"/>
        <w:rPr>
          <w:rFonts w:ascii="Verdana" w:hAnsi="Verdana"/>
          <w:b/>
          <w:sz w:val="20"/>
          <w:szCs w:val="20"/>
        </w:rPr>
      </w:pPr>
      <w:r>
        <w:rPr>
          <w:rFonts w:ascii="Verdana" w:hAnsi="Verdana"/>
          <w:b/>
          <w:sz w:val="20"/>
          <w:szCs w:val="20"/>
        </w:rPr>
        <w:t xml:space="preserve">Webinar </w:t>
      </w:r>
      <w:r w:rsidR="008F4494" w:rsidRPr="008F4494">
        <w:rPr>
          <w:rFonts w:ascii="Verdana" w:hAnsi="Verdana"/>
          <w:b/>
          <w:sz w:val="20"/>
          <w:szCs w:val="20"/>
        </w:rPr>
        <w:t>Model</w:t>
      </w:r>
      <w:r w:rsidR="008F4494">
        <w:rPr>
          <w:rFonts w:ascii="Verdana" w:hAnsi="Verdana"/>
          <w:b/>
          <w:sz w:val="20"/>
          <w:szCs w:val="20"/>
        </w:rPr>
        <w:t>/Elements</w:t>
      </w:r>
      <w:r w:rsidR="008F4494" w:rsidRPr="008F4494">
        <w:rPr>
          <w:rFonts w:ascii="Verdana" w:hAnsi="Verdana"/>
          <w:b/>
          <w:sz w:val="20"/>
          <w:szCs w:val="20"/>
        </w:rPr>
        <w:t>:</w:t>
      </w:r>
    </w:p>
    <w:p w:rsidR="00A21A6F" w:rsidRPr="00E6762A" w:rsidRDefault="00A21A6F" w:rsidP="008F4494">
      <w:pPr>
        <w:pStyle w:val="NoSpacing"/>
        <w:numPr>
          <w:ilvl w:val="0"/>
          <w:numId w:val="6"/>
        </w:numPr>
        <w:rPr>
          <w:rFonts w:ascii="Verdana" w:hAnsi="Verdana"/>
          <w:b/>
          <w:sz w:val="20"/>
          <w:szCs w:val="20"/>
        </w:rPr>
      </w:pPr>
      <w:r w:rsidRPr="00E6762A">
        <w:rPr>
          <w:rFonts w:ascii="Verdana" w:hAnsi="Verdana"/>
          <w:b/>
          <w:sz w:val="20"/>
          <w:szCs w:val="20"/>
        </w:rPr>
        <w:t>Content:</w:t>
      </w:r>
    </w:p>
    <w:p w:rsidR="008F4494" w:rsidRDefault="00E6762A" w:rsidP="00A21A6F">
      <w:pPr>
        <w:pStyle w:val="NoSpacing"/>
        <w:numPr>
          <w:ilvl w:val="1"/>
          <w:numId w:val="6"/>
        </w:numPr>
        <w:rPr>
          <w:rFonts w:ascii="Verdana" w:hAnsi="Verdana"/>
          <w:sz w:val="20"/>
          <w:szCs w:val="20"/>
        </w:rPr>
      </w:pPr>
      <w:r>
        <w:rPr>
          <w:rFonts w:ascii="Verdana" w:hAnsi="Verdana"/>
          <w:sz w:val="20"/>
          <w:szCs w:val="20"/>
        </w:rPr>
        <w:t>Develop o</w:t>
      </w:r>
      <w:r w:rsidR="008F4494">
        <w:rPr>
          <w:rFonts w:ascii="Verdana" w:hAnsi="Verdana"/>
          <w:sz w:val="20"/>
          <w:szCs w:val="20"/>
        </w:rPr>
        <w:t>ne umbrella theme: i.e. “Attaining Your Best Health”</w:t>
      </w:r>
    </w:p>
    <w:p w:rsidR="00A21A6F" w:rsidRDefault="00A21A6F" w:rsidP="00A21A6F">
      <w:pPr>
        <w:pStyle w:val="NoSpacing"/>
        <w:numPr>
          <w:ilvl w:val="1"/>
          <w:numId w:val="6"/>
        </w:numPr>
        <w:rPr>
          <w:rFonts w:ascii="Verdana" w:hAnsi="Verdana"/>
          <w:sz w:val="20"/>
          <w:szCs w:val="20"/>
        </w:rPr>
      </w:pPr>
      <w:r>
        <w:rPr>
          <w:rFonts w:ascii="Verdana" w:hAnsi="Verdana"/>
          <w:sz w:val="20"/>
          <w:szCs w:val="20"/>
        </w:rPr>
        <w:t>Participating sphere members each take one week to present their segment supporting the umbrella webinar theme and commit to being present and active participants on the week the other members are presenting.</w:t>
      </w:r>
    </w:p>
    <w:p w:rsidR="00E6762A" w:rsidRDefault="00E6762A" w:rsidP="00A21A6F">
      <w:pPr>
        <w:pStyle w:val="NoSpacing"/>
        <w:numPr>
          <w:ilvl w:val="1"/>
          <w:numId w:val="6"/>
        </w:numPr>
        <w:rPr>
          <w:rFonts w:ascii="Verdana" w:hAnsi="Verdana"/>
          <w:sz w:val="20"/>
          <w:szCs w:val="20"/>
        </w:rPr>
      </w:pPr>
      <w:r>
        <w:rPr>
          <w:rFonts w:ascii="Verdana" w:hAnsi="Verdana"/>
          <w:sz w:val="20"/>
          <w:szCs w:val="20"/>
        </w:rPr>
        <w:t>A great communication format follows the simple outline: Problem &gt; Solution &gt; Benefits</w:t>
      </w:r>
    </w:p>
    <w:p w:rsidR="00A21A6F" w:rsidRDefault="00A21A6F" w:rsidP="00A21A6F">
      <w:pPr>
        <w:pStyle w:val="NoSpacing"/>
        <w:numPr>
          <w:ilvl w:val="1"/>
          <w:numId w:val="6"/>
        </w:numPr>
        <w:rPr>
          <w:rFonts w:ascii="Verdana" w:hAnsi="Verdana"/>
          <w:sz w:val="20"/>
          <w:szCs w:val="20"/>
        </w:rPr>
      </w:pPr>
      <w:r>
        <w:rPr>
          <w:rFonts w:ascii="Verdana" w:hAnsi="Verdana"/>
          <w:sz w:val="20"/>
          <w:szCs w:val="20"/>
        </w:rPr>
        <w:t xml:space="preserve">Presentation models could include PowerPoint presentations, </w:t>
      </w:r>
      <w:proofErr w:type="gramStart"/>
      <w:r>
        <w:rPr>
          <w:rFonts w:ascii="Verdana" w:hAnsi="Verdana"/>
          <w:sz w:val="20"/>
          <w:szCs w:val="20"/>
        </w:rPr>
        <w:t>Spoken</w:t>
      </w:r>
      <w:proofErr w:type="gramEnd"/>
      <w:r>
        <w:rPr>
          <w:rFonts w:ascii="Verdana" w:hAnsi="Verdana"/>
          <w:sz w:val="20"/>
          <w:szCs w:val="20"/>
        </w:rPr>
        <w:t xml:space="preserve"> presentations, Interviews where one member interviews the presenter. The presentation style depends on what is most comfortable and appropriate to the presenting member.</w:t>
      </w:r>
    </w:p>
    <w:p w:rsidR="00E6762A" w:rsidRPr="00A21A6F" w:rsidRDefault="00E6762A" w:rsidP="00A21A6F">
      <w:pPr>
        <w:pStyle w:val="NoSpacing"/>
        <w:numPr>
          <w:ilvl w:val="1"/>
          <w:numId w:val="6"/>
        </w:numPr>
        <w:rPr>
          <w:rFonts w:ascii="Verdana" w:hAnsi="Verdana"/>
          <w:sz w:val="20"/>
          <w:szCs w:val="20"/>
        </w:rPr>
      </w:pPr>
      <w:r>
        <w:rPr>
          <w:rFonts w:ascii="Verdana" w:hAnsi="Verdana"/>
          <w:sz w:val="20"/>
          <w:szCs w:val="20"/>
        </w:rPr>
        <w:t>Be sure to have a “call to action” for each segment that invites attendees to sample your services, join your list via a valuable free download…etc.</w:t>
      </w:r>
    </w:p>
    <w:p w:rsidR="00E6762A" w:rsidRPr="00E6762A" w:rsidRDefault="00E6762A" w:rsidP="008F4494">
      <w:pPr>
        <w:pStyle w:val="NoSpacing"/>
        <w:numPr>
          <w:ilvl w:val="0"/>
          <w:numId w:val="6"/>
        </w:numPr>
        <w:rPr>
          <w:rFonts w:ascii="Verdana" w:hAnsi="Verdana"/>
          <w:b/>
          <w:sz w:val="20"/>
          <w:szCs w:val="20"/>
        </w:rPr>
      </w:pPr>
      <w:r w:rsidRPr="00E6762A">
        <w:rPr>
          <w:rFonts w:ascii="Verdana" w:hAnsi="Verdana"/>
          <w:b/>
          <w:sz w:val="20"/>
          <w:szCs w:val="20"/>
        </w:rPr>
        <w:t>Presentation Strategy:</w:t>
      </w:r>
    </w:p>
    <w:p w:rsidR="008F4494" w:rsidRDefault="008F4494" w:rsidP="00E6762A">
      <w:pPr>
        <w:pStyle w:val="NoSpacing"/>
        <w:numPr>
          <w:ilvl w:val="1"/>
          <w:numId w:val="6"/>
        </w:numPr>
        <w:rPr>
          <w:rFonts w:ascii="Verdana" w:hAnsi="Verdana"/>
          <w:sz w:val="20"/>
          <w:szCs w:val="20"/>
        </w:rPr>
      </w:pPr>
      <w:r>
        <w:rPr>
          <w:rFonts w:ascii="Verdana" w:hAnsi="Verdana"/>
          <w:sz w:val="20"/>
          <w:szCs w:val="20"/>
        </w:rPr>
        <w:t>Virtual presentation over David Smith’s Zoom webinar tool (I’ll make it available to you and onboard you on its use.)</w:t>
      </w:r>
    </w:p>
    <w:p w:rsidR="00E6762A" w:rsidRDefault="00E6762A" w:rsidP="00E6762A">
      <w:pPr>
        <w:pStyle w:val="NoSpacing"/>
        <w:numPr>
          <w:ilvl w:val="1"/>
          <w:numId w:val="6"/>
        </w:numPr>
        <w:rPr>
          <w:rFonts w:ascii="Verdana" w:hAnsi="Verdana"/>
          <w:sz w:val="20"/>
          <w:szCs w:val="20"/>
        </w:rPr>
      </w:pPr>
      <w:r>
        <w:rPr>
          <w:rFonts w:ascii="Verdana" w:hAnsi="Verdana"/>
          <w:sz w:val="20"/>
          <w:szCs w:val="20"/>
        </w:rPr>
        <w:t>Webinars will be recorded and converted into YouTube videos which can then be placed on member websites for valuable content.</w:t>
      </w:r>
    </w:p>
    <w:p w:rsidR="00E6762A" w:rsidRDefault="00E6762A" w:rsidP="00E6762A">
      <w:pPr>
        <w:pStyle w:val="NoSpacing"/>
        <w:numPr>
          <w:ilvl w:val="1"/>
          <w:numId w:val="6"/>
        </w:numPr>
        <w:rPr>
          <w:rFonts w:ascii="Verdana" w:hAnsi="Verdana"/>
          <w:sz w:val="20"/>
          <w:szCs w:val="20"/>
        </w:rPr>
      </w:pPr>
      <w:r>
        <w:rPr>
          <w:rFonts w:ascii="Verdana" w:hAnsi="Verdana"/>
          <w:sz w:val="20"/>
          <w:szCs w:val="20"/>
        </w:rPr>
        <w:t>Webinar audios will be set up as podcasts that are blasted to a wider market for even more exposure. (this element is not yet created but will be ready if desired)</w:t>
      </w:r>
    </w:p>
    <w:p w:rsidR="00E6762A" w:rsidRPr="00E6762A" w:rsidRDefault="00E6762A" w:rsidP="00E6762A">
      <w:pPr>
        <w:pStyle w:val="NoSpacing"/>
        <w:numPr>
          <w:ilvl w:val="1"/>
          <w:numId w:val="6"/>
        </w:numPr>
        <w:rPr>
          <w:rFonts w:ascii="Verdana" w:hAnsi="Verdana"/>
          <w:sz w:val="20"/>
          <w:szCs w:val="20"/>
        </w:rPr>
      </w:pPr>
      <w:r>
        <w:rPr>
          <w:rFonts w:ascii="Verdana" w:hAnsi="Verdana"/>
          <w:sz w:val="20"/>
          <w:szCs w:val="20"/>
        </w:rPr>
        <w:t>Following the successful series, the series could be presented as a live seminar in Las Vegas. Could be as part of an expo event.</w:t>
      </w:r>
    </w:p>
    <w:p w:rsidR="00E6762A" w:rsidRPr="00E6762A" w:rsidRDefault="00E6762A" w:rsidP="008F4494">
      <w:pPr>
        <w:pStyle w:val="NoSpacing"/>
        <w:numPr>
          <w:ilvl w:val="0"/>
          <w:numId w:val="6"/>
        </w:numPr>
        <w:rPr>
          <w:rFonts w:ascii="Verdana" w:hAnsi="Verdana"/>
          <w:b/>
          <w:sz w:val="20"/>
          <w:szCs w:val="20"/>
        </w:rPr>
      </w:pPr>
      <w:r w:rsidRPr="00E6762A">
        <w:rPr>
          <w:rFonts w:ascii="Verdana" w:hAnsi="Verdana"/>
          <w:b/>
          <w:sz w:val="20"/>
          <w:szCs w:val="20"/>
        </w:rPr>
        <w:t>Marketing:</w:t>
      </w:r>
    </w:p>
    <w:p w:rsidR="00E6762A" w:rsidRDefault="00E6762A" w:rsidP="00E6762A">
      <w:pPr>
        <w:pStyle w:val="NoSpacing"/>
        <w:numPr>
          <w:ilvl w:val="1"/>
          <w:numId w:val="6"/>
        </w:numPr>
        <w:rPr>
          <w:rFonts w:ascii="Verdana" w:hAnsi="Verdana"/>
          <w:sz w:val="20"/>
          <w:szCs w:val="20"/>
        </w:rPr>
      </w:pPr>
      <w:r>
        <w:rPr>
          <w:rFonts w:ascii="Verdana" w:hAnsi="Verdana"/>
          <w:sz w:val="20"/>
          <w:szCs w:val="20"/>
        </w:rPr>
        <w:t>Work together to create marketing for the overall series.</w:t>
      </w:r>
    </w:p>
    <w:p w:rsidR="008F4494" w:rsidRDefault="008F4494" w:rsidP="00E6762A">
      <w:pPr>
        <w:pStyle w:val="NoSpacing"/>
        <w:numPr>
          <w:ilvl w:val="1"/>
          <w:numId w:val="6"/>
        </w:numPr>
        <w:rPr>
          <w:rFonts w:ascii="Verdana" w:hAnsi="Verdana"/>
          <w:sz w:val="20"/>
          <w:szCs w:val="20"/>
        </w:rPr>
      </w:pPr>
      <w:r>
        <w:rPr>
          <w:rFonts w:ascii="Verdana" w:hAnsi="Verdana"/>
          <w:sz w:val="20"/>
          <w:szCs w:val="20"/>
        </w:rPr>
        <w:t xml:space="preserve">Sphere members eblast this webinar to their lists along with the weekly invitations and encourage their contacts to </w:t>
      </w:r>
      <w:r w:rsidR="00A21A6F">
        <w:rPr>
          <w:rFonts w:ascii="Verdana" w:hAnsi="Verdana"/>
          <w:sz w:val="20"/>
          <w:szCs w:val="20"/>
        </w:rPr>
        <w:t>attend</w:t>
      </w:r>
      <w:r>
        <w:rPr>
          <w:rFonts w:ascii="Verdana" w:hAnsi="Verdana"/>
          <w:sz w:val="20"/>
          <w:szCs w:val="20"/>
        </w:rPr>
        <w:t>.</w:t>
      </w:r>
    </w:p>
    <w:p w:rsidR="00A21A6F" w:rsidRDefault="00A21A6F" w:rsidP="00E6762A">
      <w:pPr>
        <w:pStyle w:val="NoSpacing"/>
        <w:numPr>
          <w:ilvl w:val="1"/>
          <w:numId w:val="6"/>
        </w:numPr>
        <w:rPr>
          <w:rFonts w:ascii="Verdana" w:hAnsi="Verdana"/>
          <w:sz w:val="20"/>
          <w:szCs w:val="20"/>
        </w:rPr>
      </w:pPr>
      <w:r>
        <w:rPr>
          <w:rFonts w:ascii="Verdana" w:hAnsi="Verdana"/>
          <w:sz w:val="20"/>
          <w:szCs w:val="20"/>
        </w:rPr>
        <w:t>The week’s presenter could give other members an article to blast to their lists that describes their upcoming segment and its value.</w:t>
      </w:r>
    </w:p>
    <w:p w:rsidR="00A21A6F" w:rsidRDefault="00A21A6F" w:rsidP="00E6762A">
      <w:pPr>
        <w:pStyle w:val="NoSpacing"/>
        <w:numPr>
          <w:ilvl w:val="1"/>
          <w:numId w:val="6"/>
        </w:numPr>
        <w:rPr>
          <w:rFonts w:ascii="Verdana" w:hAnsi="Verdana"/>
          <w:sz w:val="20"/>
          <w:szCs w:val="20"/>
        </w:rPr>
      </w:pPr>
      <w:r>
        <w:rPr>
          <w:rFonts w:ascii="Verdana" w:hAnsi="Verdana"/>
          <w:sz w:val="20"/>
          <w:szCs w:val="20"/>
        </w:rPr>
        <w:t>Members can use the series as a list building download</w:t>
      </w:r>
      <w:r w:rsidR="00E6762A">
        <w:rPr>
          <w:rFonts w:ascii="Verdana" w:hAnsi="Verdana"/>
          <w:sz w:val="20"/>
          <w:szCs w:val="20"/>
        </w:rPr>
        <w:t xml:space="preserve"> on their websites</w:t>
      </w:r>
      <w:r>
        <w:rPr>
          <w:rFonts w:ascii="Verdana" w:hAnsi="Verdana"/>
          <w:sz w:val="20"/>
          <w:szCs w:val="20"/>
        </w:rPr>
        <w:t>, or even create an information product that they can sell from their websites.</w:t>
      </w:r>
    </w:p>
    <w:p w:rsidR="00587935" w:rsidRDefault="00587935" w:rsidP="001B1AFA">
      <w:pPr>
        <w:pStyle w:val="NoSpacing"/>
        <w:rPr>
          <w:rFonts w:ascii="Verdana" w:hAnsi="Verdana"/>
          <w:sz w:val="20"/>
          <w:szCs w:val="20"/>
        </w:rPr>
      </w:pPr>
    </w:p>
    <w:p w:rsidR="00F3481A" w:rsidRDefault="00F3481A" w:rsidP="001B1AFA">
      <w:pPr>
        <w:pStyle w:val="NoSpacing"/>
        <w:rPr>
          <w:rFonts w:ascii="Verdana" w:hAnsi="Verdana"/>
          <w:sz w:val="20"/>
          <w:szCs w:val="20"/>
        </w:rPr>
      </w:pPr>
      <w:r>
        <w:rPr>
          <w:rFonts w:ascii="Verdana" w:hAnsi="Verdana"/>
          <w:sz w:val="20"/>
          <w:szCs w:val="20"/>
        </w:rPr>
        <w:t>*************************</w:t>
      </w:r>
    </w:p>
    <w:p w:rsidR="00587935" w:rsidRPr="006C70D6" w:rsidRDefault="006C70D6" w:rsidP="001B1AFA">
      <w:pPr>
        <w:pStyle w:val="NoSpacing"/>
        <w:rPr>
          <w:rFonts w:ascii="Verdana" w:hAnsi="Verdana"/>
          <w:b/>
          <w:sz w:val="24"/>
          <w:szCs w:val="24"/>
        </w:rPr>
      </w:pPr>
      <w:bookmarkStart w:id="7" w:name="ListBuilding"/>
      <w:r w:rsidRPr="006C70D6">
        <w:rPr>
          <w:rFonts w:ascii="Verdana" w:hAnsi="Verdana"/>
          <w:b/>
          <w:sz w:val="24"/>
          <w:szCs w:val="24"/>
        </w:rPr>
        <w:t>List</w:t>
      </w:r>
      <w:r w:rsidR="00A45D0E">
        <w:rPr>
          <w:rFonts w:ascii="Verdana" w:hAnsi="Verdana"/>
          <w:b/>
          <w:sz w:val="24"/>
          <w:szCs w:val="24"/>
        </w:rPr>
        <w:t xml:space="preserve"> </w:t>
      </w:r>
      <w:r w:rsidRPr="006C70D6">
        <w:rPr>
          <w:rFonts w:ascii="Verdana" w:hAnsi="Verdana"/>
          <w:b/>
          <w:sz w:val="24"/>
          <w:szCs w:val="24"/>
        </w:rPr>
        <w:t>Building</w:t>
      </w:r>
    </w:p>
    <w:bookmarkEnd w:id="7"/>
    <w:p w:rsidR="006C70D6" w:rsidRPr="00587935" w:rsidRDefault="006C70D6" w:rsidP="006C70D6">
      <w:pPr>
        <w:pStyle w:val="NoSpacing"/>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\l "Contents" </w:instrText>
      </w:r>
      <w:r>
        <w:rPr>
          <w:rFonts w:ascii="Verdana" w:hAnsi="Verdana"/>
          <w:sz w:val="20"/>
          <w:szCs w:val="20"/>
        </w:rPr>
        <w:fldChar w:fldCharType="separate"/>
      </w:r>
      <w:r w:rsidRPr="00587935">
        <w:rPr>
          <w:rStyle w:val="Hyperlink"/>
          <w:rFonts w:ascii="Verdana" w:hAnsi="Verdana"/>
          <w:sz w:val="20"/>
          <w:szCs w:val="20"/>
        </w:rPr>
        <w:t>(back to contents)</w:t>
      </w:r>
      <w:r>
        <w:rPr>
          <w:rFonts w:ascii="Verdana" w:hAnsi="Verdana"/>
          <w:sz w:val="20"/>
          <w:szCs w:val="20"/>
        </w:rPr>
        <w:fldChar w:fldCharType="end"/>
      </w:r>
    </w:p>
    <w:p w:rsidR="006C70D6" w:rsidRDefault="006C70D6" w:rsidP="001B1AFA">
      <w:pPr>
        <w:pStyle w:val="NoSpacing"/>
        <w:rPr>
          <w:rFonts w:ascii="Verdana" w:hAnsi="Verdana"/>
          <w:sz w:val="20"/>
          <w:szCs w:val="20"/>
        </w:rPr>
      </w:pPr>
    </w:p>
    <w:p w:rsidR="00E6762A" w:rsidRDefault="00E6762A" w:rsidP="001B1AFA">
      <w:pPr>
        <w:pStyle w:val="NoSpacing"/>
        <w:rPr>
          <w:rFonts w:ascii="Verdana" w:hAnsi="Verdana"/>
          <w:sz w:val="20"/>
          <w:szCs w:val="20"/>
        </w:rPr>
      </w:pPr>
      <w:r>
        <w:rPr>
          <w:rFonts w:ascii="Verdana" w:hAnsi="Verdana"/>
          <w:sz w:val="20"/>
          <w:szCs w:val="20"/>
        </w:rPr>
        <w:t>The goal is to help grow each sphere member’s contact list.</w:t>
      </w:r>
    </w:p>
    <w:p w:rsidR="00E6762A" w:rsidRDefault="00E6762A" w:rsidP="001B1AFA">
      <w:pPr>
        <w:pStyle w:val="NoSpacing"/>
        <w:rPr>
          <w:rFonts w:ascii="Verdana" w:hAnsi="Verdana"/>
          <w:sz w:val="20"/>
          <w:szCs w:val="20"/>
        </w:rPr>
      </w:pPr>
    </w:p>
    <w:p w:rsidR="00A45D0E" w:rsidRDefault="00E6762A" w:rsidP="00E6762A">
      <w:pPr>
        <w:pStyle w:val="NoSpacing"/>
        <w:numPr>
          <w:ilvl w:val="0"/>
          <w:numId w:val="7"/>
        </w:numPr>
        <w:rPr>
          <w:rFonts w:ascii="Verdana" w:hAnsi="Verdana"/>
          <w:sz w:val="20"/>
          <w:szCs w:val="20"/>
        </w:rPr>
      </w:pPr>
      <w:r>
        <w:rPr>
          <w:rFonts w:ascii="Verdana" w:hAnsi="Verdana"/>
          <w:sz w:val="20"/>
          <w:szCs w:val="20"/>
        </w:rPr>
        <w:t xml:space="preserve">Create a roster for your </w:t>
      </w:r>
      <w:r w:rsidR="00A81D9C">
        <w:rPr>
          <w:rFonts w:ascii="Verdana" w:hAnsi="Verdana"/>
          <w:sz w:val="20"/>
          <w:szCs w:val="20"/>
        </w:rPr>
        <w:t>joint venture team</w:t>
      </w:r>
      <w:r>
        <w:rPr>
          <w:rFonts w:ascii="Verdana" w:hAnsi="Verdana"/>
          <w:sz w:val="20"/>
          <w:szCs w:val="20"/>
        </w:rPr>
        <w:t xml:space="preserve"> and make this available to all sphere members</w:t>
      </w:r>
      <w:r w:rsidR="00A45D0E">
        <w:rPr>
          <w:rFonts w:ascii="Verdana" w:hAnsi="Verdana"/>
          <w:sz w:val="20"/>
          <w:szCs w:val="20"/>
        </w:rPr>
        <w:t>.</w:t>
      </w:r>
    </w:p>
    <w:p w:rsidR="00A81D9C" w:rsidRDefault="00A81D9C" w:rsidP="00A81D9C">
      <w:pPr>
        <w:pStyle w:val="NoSpacing"/>
        <w:ind w:left="1440"/>
        <w:rPr>
          <w:rFonts w:ascii="Verdana" w:hAnsi="Verdana"/>
          <w:sz w:val="20"/>
          <w:szCs w:val="20"/>
        </w:rPr>
      </w:pPr>
      <w:r>
        <w:rPr>
          <w:rFonts w:ascii="Verdana" w:hAnsi="Verdana"/>
          <w:sz w:val="20"/>
          <w:szCs w:val="20"/>
        </w:rPr>
        <w:t>Download Roster Template Here:</w:t>
      </w:r>
      <w:r w:rsidRPr="00A81D9C">
        <w:rPr>
          <w:rFonts w:ascii="Verdana" w:hAnsi="Verdana"/>
          <w:sz w:val="20"/>
          <w:szCs w:val="20"/>
        </w:rPr>
        <w:t xml:space="preserve"> </w:t>
      </w:r>
      <w:hyperlink r:id="rId6" w:history="1">
        <w:r w:rsidR="002B5E7D" w:rsidRPr="0061491E">
          <w:rPr>
            <w:rStyle w:val="Hyperlink"/>
            <w:rFonts w:ascii="Verdana" w:hAnsi="Verdana"/>
            <w:sz w:val="20"/>
            <w:szCs w:val="20"/>
          </w:rPr>
          <w:t>https://networklasvegas.com/wp-content/uploads/2019/04/roster-contact-sphere-template-04-18-2019.docx</w:t>
        </w:r>
      </w:hyperlink>
      <w:r w:rsidR="002B5E7D">
        <w:rPr>
          <w:rFonts w:ascii="Verdana" w:hAnsi="Verdana"/>
          <w:sz w:val="20"/>
          <w:szCs w:val="20"/>
        </w:rPr>
        <w:t xml:space="preserve"> </w:t>
      </w:r>
      <w:bookmarkStart w:id="8" w:name="_GoBack"/>
      <w:bookmarkEnd w:id="8"/>
    </w:p>
    <w:p w:rsidR="00E6762A" w:rsidRDefault="00E6762A" w:rsidP="00E6762A">
      <w:pPr>
        <w:pStyle w:val="NoSpacing"/>
        <w:numPr>
          <w:ilvl w:val="0"/>
          <w:numId w:val="7"/>
        </w:numPr>
        <w:rPr>
          <w:rFonts w:ascii="Verdana" w:hAnsi="Verdana"/>
          <w:sz w:val="20"/>
          <w:szCs w:val="20"/>
        </w:rPr>
      </w:pPr>
      <w:r>
        <w:rPr>
          <w:rFonts w:ascii="Verdana" w:hAnsi="Verdana"/>
          <w:sz w:val="20"/>
          <w:szCs w:val="20"/>
        </w:rPr>
        <w:t>Note the list building strategy in the above webinar model.</w:t>
      </w:r>
    </w:p>
    <w:p w:rsidR="00E6762A" w:rsidRPr="00E6762A" w:rsidRDefault="00E6762A" w:rsidP="001B1AFA">
      <w:pPr>
        <w:pStyle w:val="NoSpacing"/>
        <w:numPr>
          <w:ilvl w:val="0"/>
          <w:numId w:val="7"/>
        </w:numPr>
        <w:rPr>
          <w:rFonts w:ascii="Verdana" w:hAnsi="Verdana"/>
          <w:sz w:val="20"/>
          <w:szCs w:val="20"/>
        </w:rPr>
      </w:pPr>
      <w:r>
        <w:rPr>
          <w:rFonts w:ascii="Verdana" w:hAnsi="Verdana"/>
          <w:sz w:val="20"/>
          <w:szCs w:val="20"/>
        </w:rPr>
        <w:t>Submit articles to other member’s newsletters along with a “call to action” introductory offer.</w:t>
      </w:r>
    </w:p>
    <w:p w:rsidR="00A45D0E" w:rsidRDefault="00A45D0E" w:rsidP="001B1AFA">
      <w:pPr>
        <w:pStyle w:val="NoSpacing"/>
        <w:rPr>
          <w:rFonts w:ascii="Verdana" w:hAnsi="Verdana"/>
          <w:sz w:val="20"/>
          <w:szCs w:val="20"/>
        </w:rPr>
      </w:pPr>
    </w:p>
    <w:p w:rsidR="001456DA" w:rsidRDefault="001456DA" w:rsidP="001B1AFA">
      <w:pPr>
        <w:pStyle w:val="NoSpacing"/>
        <w:rPr>
          <w:rFonts w:ascii="Verdana" w:hAnsi="Verdana"/>
          <w:sz w:val="20"/>
          <w:szCs w:val="20"/>
        </w:rPr>
      </w:pPr>
      <w:r>
        <w:rPr>
          <w:rFonts w:ascii="Verdana" w:hAnsi="Verdana"/>
          <w:sz w:val="20"/>
          <w:szCs w:val="20"/>
        </w:rPr>
        <w:t>**************************</w:t>
      </w:r>
    </w:p>
    <w:p w:rsidR="00A45D0E" w:rsidRPr="00A45D0E" w:rsidRDefault="00A81D9C" w:rsidP="001B1AFA">
      <w:pPr>
        <w:pStyle w:val="NoSpacing"/>
        <w:rPr>
          <w:rFonts w:ascii="Verdana" w:hAnsi="Verdana"/>
          <w:b/>
          <w:sz w:val="24"/>
          <w:szCs w:val="24"/>
        </w:rPr>
      </w:pPr>
      <w:bookmarkStart w:id="9" w:name="ContactSphereGrowth"/>
      <w:r>
        <w:rPr>
          <w:rFonts w:ascii="Verdana" w:hAnsi="Verdana"/>
          <w:b/>
          <w:sz w:val="24"/>
          <w:szCs w:val="24"/>
        </w:rPr>
        <w:t>Joint Venture Team</w:t>
      </w:r>
      <w:r w:rsidR="00A45D0E">
        <w:rPr>
          <w:rFonts w:ascii="Verdana" w:hAnsi="Verdana"/>
          <w:b/>
          <w:sz w:val="24"/>
          <w:szCs w:val="24"/>
        </w:rPr>
        <w:t xml:space="preserve"> </w:t>
      </w:r>
      <w:r w:rsidR="00A45D0E" w:rsidRPr="00A45D0E">
        <w:rPr>
          <w:rFonts w:ascii="Verdana" w:hAnsi="Verdana"/>
          <w:b/>
          <w:sz w:val="24"/>
          <w:szCs w:val="24"/>
        </w:rPr>
        <w:t>Growth</w:t>
      </w:r>
    </w:p>
    <w:bookmarkEnd w:id="9"/>
    <w:p w:rsidR="00A45D0E" w:rsidRPr="00587935" w:rsidRDefault="00A45D0E" w:rsidP="00A45D0E">
      <w:pPr>
        <w:pStyle w:val="NoSpacing"/>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\l "Contents" </w:instrText>
      </w:r>
      <w:r>
        <w:rPr>
          <w:rFonts w:ascii="Verdana" w:hAnsi="Verdana"/>
          <w:sz w:val="20"/>
          <w:szCs w:val="20"/>
        </w:rPr>
        <w:fldChar w:fldCharType="separate"/>
      </w:r>
      <w:r w:rsidRPr="00587935">
        <w:rPr>
          <w:rStyle w:val="Hyperlink"/>
          <w:rFonts w:ascii="Verdana" w:hAnsi="Verdana"/>
          <w:sz w:val="20"/>
          <w:szCs w:val="20"/>
        </w:rPr>
        <w:t>(back to contents)</w:t>
      </w:r>
      <w:r>
        <w:rPr>
          <w:rFonts w:ascii="Verdana" w:hAnsi="Verdana"/>
          <w:sz w:val="20"/>
          <w:szCs w:val="20"/>
        </w:rPr>
        <w:fldChar w:fldCharType="end"/>
      </w:r>
    </w:p>
    <w:p w:rsidR="001B1AFA" w:rsidRDefault="001B1AFA" w:rsidP="001B1AFA">
      <w:pPr>
        <w:pStyle w:val="NoSpacing"/>
        <w:rPr>
          <w:rFonts w:ascii="Verdana" w:hAnsi="Verdana"/>
          <w:sz w:val="20"/>
          <w:szCs w:val="20"/>
        </w:rPr>
      </w:pPr>
    </w:p>
    <w:p w:rsidR="00845249" w:rsidRPr="001B1AFA" w:rsidRDefault="00845249" w:rsidP="00845249">
      <w:pPr>
        <w:pStyle w:val="NoSpacing"/>
        <w:numPr>
          <w:ilvl w:val="0"/>
          <w:numId w:val="4"/>
        </w:numPr>
        <w:rPr>
          <w:rFonts w:ascii="Verdana" w:hAnsi="Verdana"/>
          <w:sz w:val="20"/>
          <w:szCs w:val="20"/>
        </w:rPr>
      </w:pPr>
      <w:r>
        <w:rPr>
          <w:rFonts w:ascii="Verdana" w:hAnsi="Verdana"/>
          <w:sz w:val="20"/>
          <w:szCs w:val="20"/>
        </w:rPr>
        <w:t>Cultivate positive, open minded welcoming growth culture.</w:t>
      </w:r>
    </w:p>
    <w:p w:rsidR="00A45D0E" w:rsidRDefault="00A45D0E" w:rsidP="00EF0837">
      <w:pPr>
        <w:pStyle w:val="NoSpacing"/>
        <w:numPr>
          <w:ilvl w:val="0"/>
          <w:numId w:val="4"/>
        </w:numPr>
        <w:rPr>
          <w:rFonts w:ascii="Verdana" w:hAnsi="Verdana"/>
          <w:sz w:val="20"/>
          <w:szCs w:val="20"/>
        </w:rPr>
      </w:pPr>
      <w:r>
        <w:rPr>
          <w:rFonts w:ascii="Verdana" w:hAnsi="Verdana"/>
          <w:sz w:val="20"/>
          <w:szCs w:val="20"/>
        </w:rPr>
        <w:t>Every meeting invite “missing” members. Fill in the gaps.</w:t>
      </w:r>
    </w:p>
    <w:p w:rsidR="00A45D0E" w:rsidRDefault="00A45D0E" w:rsidP="00EF0837">
      <w:pPr>
        <w:pStyle w:val="NoSpacing"/>
        <w:numPr>
          <w:ilvl w:val="0"/>
          <w:numId w:val="4"/>
        </w:numPr>
        <w:rPr>
          <w:rFonts w:ascii="Verdana" w:hAnsi="Verdana"/>
          <w:sz w:val="20"/>
          <w:szCs w:val="20"/>
        </w:rPr>
      </w:pPr>
      <w:r>
        <w:rPr>
          <w:rFonts w:ascii="Verdana" w:hAnsi="Verdana"/>
          <w:sz w:val="20"/>
          <w:szCs w:val="20"/>
        </w:rPr>
        <w:t>Also focus on member retention</w:t>
      </w:r>
      <w:r w:rsidR="00845249">
        <w:rPr>
          <w:rFonts w:ascii="Verdana" w:hAnsi="Verdana"/>
          <w:sz w:val="20"/>
          <w:szCs w:val="20"/>
        </w:rPr>
        <w:t>—check in regularly with members, know their business goals and how they are progressing, become accountability partners in their goals</w:t>
      </w:r>
      <w:r>
        <w:rPr>
          <w:rFonts w:ascii="Verdana" w:hAnsi="Verdana"/>
          <w:sz w:val="20"/>
          <w:szCs w:val="20"/>
        </w:rPr>
        <w:t>.</w:t>
      </w:r>
    </w:p>
    <w:p w:rsidR="00206B93" w:rsidRDefault="00206B93" w:rsidP="00EF0837">
      <w:pPr>
        <w:pStyle w:val="NoSpacing"/>
        <w:numPr>
          <w:ilvl w:val="0"/>
          <w:numId w:val="4"/>
        </w:numPr>
        <w:rPr>
          <w:rFonts w:ascii="Verdana" w:hAnsi="Verdana"/>
          <w:sz w:val="20"/>
          <w:szCs w:val="20"/>
        </w:rPr>
      </w:pPr>
      <w:r>
        <w:rPr>
          <w:rFonts w:ascii="Verdana" w:hAnsi="Verdana"/>
          <w:sz w:val="20"/>
          <w:szCs w:val="20"/>
        </w:rPr>
        <w:t>Focus on member engagement. Tight knit partnership.</w:t>
      </w:r>
    </w:p>
    <w:sectPr w:rsidR="00206B93" w:rsidSect="001B1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5D4"/>
    <w:multiLevelType w:val="hybridMultilevel"/>
    <w:tmpl w:val="F94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1E72"/>
    <w:multiLevelType w:val="hybridMultilevel"/>
    <w:tmpl w:val="80E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D2F0C"/>
    <w:multiLevelType w:val="hybridMultilevel"/>
    <w:tmpl w:val="1DB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70E"/>
    <w:multiLevelType w:val="hybridMultilevel"/>
    <w:tmpl w:val="5D06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36738"/>
    <w:multiLevelType w:val="hybridMultilevel"/>
    <w:tmpl w:val="4AD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52AA"/>
    <w:multiLevelType w:val="hybridMultilevel"/>
    <w:tmpl w:val="2FE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1D50"/>
    <w:multiLevelType w:val="hybridMultilevel"/>
    <w:tmpl w:val="99D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32377"/>
    <w:multiLevelType w:val="hybridMultilevel"/>
    <w:tmpl w:val="7D2A3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FA"/>
    <w:rsid w:val="00051038"/>
    <w:rsid w:val="001456DA"/>
    <w:rsid w:val="001B1AFA"/>
    <w:rsid w:val="001F3584"/>
    <w:rsid w:val="00206B93"/>
    <w:rsid w:val="002B5E7D"/>
    <w:rsid w:val="002E7016"/>
    <w:rsid w:val="00313C96"/>
    <w:rsid w:val="003B7496"/>
    <w:rsid w:val="00477944"/>
    <w:rsid w:val="00587935"/>
    <w:rsid w:val="00643935"/>
    <w:rsid w:val="00687CD6"/>
    <w:rsid w:val="006C70D6"/>
    <w:rsid w:val="00756BEB"/>
    <w:rsid w:val="007E37E6"/>
    <w:rsid w:val="007F791F"/>
    <w:rsid w:val="00845249"/>
    <w:rsid w:val="008F4494"/>
    <w:rsid w:val="00A21A6F"/>
    <w:rsid w:val="00A379AA"/>
    <w:rsid w:val="00A45D0E"/>
    <w:rsid w:val="00A81D9C"/>
    <w:rsid w:val="00DB08E9"/>
    <w:rsid w:val="00DD7093"/>
    <w:rsid w:val="00E10F94"/>
    <w:rsid w:val="00E6762A"/>
    <w:rsid w:val="00EF0837"/>
    <w:rsid w:val="00F3481A"/>
    <w:rsid w:val="00F50DCE"/>
    <w:rsid w:val="00F8127A"/>
    <w:rsid w:val="00F9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CD4C"/>
  <w15:chartTrackingRefBased/>
  <w15:docId w15:val="{39EB0101-E1CF-4C3D-B8B8-DFE8EDFA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AFA"/>
    <w:pPr>
      <w:spacing w:after="0" w:line="240" w:lineRule="auto"/>
    </w:pPr>
  </w:style>
  <w:style w:type="character" w:styleId="Hyperlink">
    <w:name w:val="Hyperlink"/>
    <w:basedOn w:val="DefaultParagraphFont"/>
    <w:uiPriority w:val="99"/>
    <w:unhideWhenUsed/>
    <w:rsid w:val="00587935"/>
    <w:rPr>
      <w:color w:val="0563C1" w:themeColor="hyperlink"/>
      <w:u w:val="single"/>
    </w:rPr>
  </w:style>
  <w:style w:type="character" w:styleId="UnresolvedMention">
    <w:name w:val="Unresolved Mention"/>
    <w:basedOn w:val="DefaultParagraphFont"/>
    <w:uiPriority w:val="99"/>
    <w:semiHidden/>
    <w:unhideWhenUsed/>
    <w:rsid w:val="0058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worklasvegas.com/wp-content/uploads/2019/04/roster-contact-sphere-template-04-18-2019.docx" TargetMode="External"/><Relationship Id="rId5" Type="http://schemas.openxmlformats.org/officeDocument/2006/relationships/hyperlink" Target="https://networklasvegas.com/joint-venture-team-growth-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23</cp:revision>
  <dcterms:created xsi:type="dcterms:W3CDTF">2019-04-18T13:35:00Z</dcterms:created>
  <dcterms:modified xsi:type="dcterms:W3CDTF">2019-04-18T20:59:00Z</dcterms:modified>
</cp:coreProperties>
</file>